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41FB" w14:textId="77777777" w:rsidR="00FD22E8" w:rsidRDefault="00596E46">
      <w:pPr>
        <w:jc w:val="center"/>
        <w:rPr>
          <w:rFonts w:ascii="Old English Text MT" w:eastAsia="Old English Text MT" w:hAnsi="Old English Text MT" w:cs="Old English Text MT"/>
          <w:sz w:val="56"/>
        </w:rPr>
      </w:pPr>
      <w:r>
        <w:rPr>
          <w:noProof/>
        </w:rPr>
        <w:object w:dxaOrig="3037" w:dyaOrig="2915" w14:anchorId="3FE33612">
          <v:rect id="rectole0000000000" o:spid="_x0000_i1025" alt="" style="width:152pt;height:2in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88380290" r:id="rId6"/>
        </w:object>
      </w:r>
      <w:r w:rsidR="00E07A23">
        <w:rPr>
          <w:rFonts w:ascii="Old English Text MT" w:eastAsia="Old English Text MT" w:hAnsi="Old English Text MT" w:cs="Old English Text MT"/>
          <w:sz w:val="56"/>
        </w:rPr>
        <w:t>Knights of Columbus</w:t>
      </w:r>
    </w:p>
    <w:p w14:paraId="6E7027F3" w14:textId="1CFCD893" w:rsidR="00FD22E8" w:rsidRDefault="00E07A23">
      <w:pPr>
        <w:rPr>
          <w:rFonts w:ascii="Old English Text MT" w:eastAsia="Old English Text MT" w:hAnsi="Old English Text MT" w:cs="Old English Text MT"/>
          <w:sz w:val="32"/>
        </w:rPr>
      </w:pPr>
      <w:r>
        <w:rPr>
          <w:rFonts w:ascii="Old English Text MT" w:eastAsia="Old English Text MT" w:hAnsi="Old English Text MT" w:cs="Old English Text MT"/>
          <w:sz w:val="32"/>
        </w:rPr>
        <w:t xml:space="preserve">Rev. Robert J Houlihan, SJ, Council 10937  </w:t>
      </w:r>
    </w:p>
    <w:p w14:paraId="5FB99973" w14:textId="7524847C" w:rsidR="00FD22E8" w:rsidRDefault="00E07A23">
      <w:pPr>
        <w:rPr>
          <w:rFonts w:ascii="Old English Text MT" w:eastAsia="Old English Text MT" w:hAnsi="Old English Text MT" w:cs="Old English Text MT"/>
          <w:sz w:val="28"/>
        </w:rPr>
      </w:pPr>
      <w:r>
        <w:rPr>
          <w:rFonts w:ascii="Old English Text MT" w:eastAsia="Old English Text MT" w:hAnsi="Old English Text MT" w:cs="Old English Text MT"/>
          <w:sz w:val="28"/>
        </w:rPr>
        <w:t xml:space="preserve">Agenda for </w:t>
      </w:r>
      <w:r w:rsidR="00A355FE">
        <w:rPr>
          <w:rFonts w:ascii="Old English Text MT" w:eastAsia="Old English Text MT" w:hAnsi="Old English Text MT" w:cs="Old English Text MT"/>
          <w:sz w:val="28"/>
        </w:rPr>
        <w:t>August</w:t>
      </w:r>
      <w:r w:rsidR="00483FB2">
        <w:rPr>
          <w:rFonts w:ascii="Old English Text MT" w:eastAsia="Old English Text MT" w:hAnsi="Old English Text MT" w:cs="Old English Text MT"/>
          <w:sz w:val="28"/>
        </w:rPr>
        <w:t xml:space="preserve"> 2021</w:t>
      </w:r>
      <w:r w:rsidR="00094B3D">
        <w:rPr>
          <w:rFonts w:ascii="Old English Text MT" w:eastAsia="Old English Text MT" w:hAnsi="Old English Text MT" w:cs="Old English Text MT"/>
          <w:sz w:val="28"/>
        </w:rPr>
        <w:t xml:space="preserve"> Planning Meetin</w:t>
      </w:r>
      <w:r w:rsidR="004315D1">
        <w:rPr>
          <w:rFonts w:ascii="Old English Text MT" w:eastAsia="Old English Text MT" w:hAnsi="Old English Text MT" w:cs="Old English Text MT"/>
          <w:sz w:val="28"/>
        </w:rPr>
        <w:t>g</w:t>
      </w:r>
      <w:r w:rsidR="00961CB6">
        <w:rPr>
          <w:rFonts w:ascii="Old English Text MT" w:eastAsia="Old English Text MT" w:hAnsi="Old English Text MT" w:cs="Old English Text MT"/>
          <w:sz w:val="28"/>
        </w:rPr>
        <w:t xml:space="preserve"> Wednesday, July 27</w:t>
      </w:r>
      <w:r w:rsidR="00961CB6" w:rsidRPr="00961CB6">
        <w:rPr>
          <w:rFonts w:ascii="Old English Text MT" w:eastAsia="Old English Text MT" w:hAnsi="Old English Text MT" w:cs="Old English Text MT"/>
          <w:sz w:val="28"/>
          <w:vertAlign w:val="superscript"/>
        </w:rPr>
        <w:t>th</w:t>
      </w:r>
      <w:r w:rsidR="00961CB6">
        <w:rPr>
          <w:rFonts w:ascii="Old English Text MT" w:eastAsia="Old English Text MT" w:hAnsi="Old English Text MT" w:cs="Old English Text MT"/>
          <w:sz w:val="28"/>
        </w:rPr>
        <w:t xml:space="preserve"> 6:30pm Leonard Martinez’s house</w:t>
      </w:r>
    </w:p>
    <w:p w14:paraId="183E6C5F" w14:textId="310F247C" w:rsidR="00B853E1" w:rsidRPr="00570D90" w:rsidRDefault="00E07A23" w:rsidP="001F512B">
      <w:pPr>
        <w:numPr>
          <w:ilvl w:val="0"/>
          <w:numId w:val="6"/>
        </w:numPr>
        <w:jc w:val="both"/>
        <w:rPr>
          <w:rFonts w:eastAsia="Calibri" w:cstheme="minorHAnsi"/>
          <w:b/>
        </w:rPr>
      </w:pPr>
      <w:r w:rsidRPr="008B1772">
        <w:rPr>
          <w:rFonts w:eastAsia="Calibri" w:cstheme="minorHAnsi"/>
          <w:b/>
        </w:rPr>
        <w:t xml:space="preserve">Grand Knights Report  </w:t>
      </w:r>
    </w:p>
    <w:p w14:paraId="2FC5365F" w14:textId="2426DC5E" w:rsidR="00D1047D" w:rsidRDefault="00101150" w:rsidP="001F512B">
      <w:pPr>
        <w:jc w:val="both"/>
        <w:rPr>
          <w:rFonts w:eastAsia="Calibri" w:cstheme="minorHAnsi"/>
        </w:rPr>
      </w:pPr>
      <w:bookmarkStart w:id="0" w:name="_Hlk60564721"/>
      <w:r>
        <w:rPr>
          <w:rFonts w:eastAsia="Calibri" w:cstheme="minorHAnsi"/>
        </w:rPr>
        <w:t>Recruiting for Deputy Grand Knight</w:t>
      </w:r>
    </w:p>
    <w:p w14:paraId="01E0B853" w14:textId="1EBCFE9E" w:rsidR="00A355FE" w:rsidRDefault="00A355FE" w:rsidP="001F512B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August Business Meeting – Saturday August 7</w:t>
      </w:r>
      <w:r w:rsidRPr="00A355FE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>, Great Hall, Rosary at 7:30am meeting 8am to 9am</w:t>
      </w:r>
    </w:p>
    <w:p w14:paraId="22AF0C1F" w14:textId="0FC33E63" w:rsidR="007A02DD" w:rsidRDefault="007A02DD" w:rsidP="001F512B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Thank you for</w:t>
      </w:r>
      <w:r w:rsidR="00D83C61">
        <w:rPr>
          <w:rFonts w:eastAsia="Calibri" w:cstheme="minorHAnsi"/>
        </w:rPr>
        <w:t xml:space="preserve"> </w:t>
      </w:r>
      <w:r w:rsidR="00A355FE">
        <w:rPr>
          <w:rFonts w:eastAsia="Calibri" w:cstheme="minorHAnsi"/>
        </w:rPr>
        <w:t>Volunteer Ushers for Cathy Myers’ funeral</w:t>
      </w:r>
    </w:p>
    <w:p w14:paraId="503D1F1A" w14:textId="34BF10E2" w:rsidR="007847F7" w:rsidRDefault="007847F7" w:rsidP="001F512B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Thank you for Scholarship funds going to 4 deserving student</w:t>
      </w:r>
      <w:r w:rsidR="00795373">
        <w:rPr>
          <w:rFonts w:eastAsia="Calibri" w:cstheme="minorHAnsi"/>
        </w:rPr>
        <w:t>s</w:t>
      </w:r>
      <w:r>
        <w:rPr>
          <w:rFonts w:eastAsia="Calibri" w:cstheme="minorHAnsi"/>
        </w:rPr>
        <w:t xml:space="preserve"> to continue the</w:t>
      </w:r>
      <w:r w:rsidR="00795373">
        <w:rPr>
          <w:rFonts w:eastAsia="Calibri" w:cstheme="minorHAnsi"/>
        </w:rPr>
        <w:t>ir</w:t>
      </w:r>
      <w:r>
        <w:rPr>
          <w:rFonts w:eastAsia="Calibri" w:cstheme="minorHAnsi"/>
        </w:rPr>
        <w:t xml:space="preserve"> education</w:t>
      </w:r>
    </w:p>
    <w:p w14:paraId="20F781F3" w14:textId="61F3F21F" w:rsidR="00795373" w:rsidRDefault="00795373" w:rsidP="001F512B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Special thank you to Brennan </w:t>
      </w:r>
      <w:proofErr w:type="spellStart"/>
      <w:r>
        <w:rPr>
          <w:rFonts w:eastAsia="Calibri" w:cstheme="minorHAnsi"/>
        </w:rPr>
        <w:t>Mendus</w:t>
      </w:r>
      <w:proofErr w:type="spellEnd"/>
      <w:r>
        <w:rPr>
          <w:rFonts w:eastAsia="Calibri" w:cstheme="minorHAnsi"/>
        </w:rPr>
        <w:t xml:space="preserve">, Ben </w:t>
      </w:r>
      <w:proofErr w:type="spellStart"/>
      <w:r>
        <w:rPr>
          <w:rFonts w:eastAsia="Calibri" w:cstheme="minorHAnsi"/>
        </w:rPr>
        <w:t>Stancati</w:t>
      </w:r>
      <w:proofErr w:type="spellEnd"/>
      <w:r>
        <w:rPr>
          <w:rFonts w:eastAsia="Calibri" w:cstheme="minorHAnsi"/>
        </w:rPr>
        <w:t>, Jim Egan</w:t>
      </w:r>
      <w:r w:rsidR="001B3DE5">
        <w:rPr>
          <w:rFonts w:eastAsia="Calibri" w:cstheme="minorHAnsi"/>
        </w:rPr>
        <w:t xml:space="preserve"> and </w:t>
      </w:r>
      <w:r w:rsidR="0005278E">
        <w:rPr>
          <w:rFonts w:eastAsia="Calibri" w:cstheme="minorHAnsi"/>
        </w:rPr>
        <w:t>our newest Knight, Greg de Rosario for taking Friday afternoon and Saturday afternoon to paint 3 offices at church</w:t>
      </w:r>
    </w:p>
    <w:p w14:paraId="1A1B34A9" w14:textId="72CCD044" w:rsidR="00D83C61" w:rsidRDefault="00101150" w:rsidP="001F512B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Than</w:t>
      </w:r>
      <w:r w:rsidR="009C398B">
        <w:rPr>
          <w:rFonts w:eastAsia="Calibri" w:cstheme="minorHAnsi"/>
        </w:rPr>
        <w:t>k</w:t>
      </w:r>
      <w:r>
        <w:rPr>
          <w:rFonts w:eastAsia="Calibri" w:cstheme="minorHAnsi"/>
        </w:rPr>
        <w:t xml:space="preserve"> you to our Officers</w:t>
      </w:r>
      <w:r w:rsidR="00856C3C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Directors</w:t>
      </w:r>
      <w:r w:rsidR="00856C3C">
        <w:rPr>
          <w:rFonts w:eastAsia="Calibri" w:cstheme="minorHAnsi"/>
        </w:rPr>
        <w:t>, and Brother Knights and your families</w:t>
      </w:r>
      <w:r>
        <w:rPr>
          <w:rFonts w:eastAsia="Calibri" w:cstheme="minorHAnsi"/>
        </w:rPr>
        <w:t xml:space="preserve"> for a</w:t>
      </w:r>
      <w:r w:rsidR="007847F7">
        <w:rPr>
          <w:rFonts w:eastAsia="Calibri" w:cstheme="minorHAnsi"/>
        </w:rPr>
        <w:t xml:space="preserve"> most productive July</w:t>
      </w:r>
      <w:r>
        <w:rPr>
          <w:rFonts w:eastAsia="Calibri" w:cstheme="minorHAnsi"/>
        </w:rPr>
        <w:t xml:space="preserve">.  We </w:t>
      </w:r>
      <w:r w:rsidR="007847F7">
        <w:rPr>
          <w:rFonts w:eastAsia="Calibri" w:cstheme="minorHAnsi"/>
        </w:rPr>
        <w:t>cheerfully work to</w:t>
      </w:r>
      <w:r>
        <w:rPr>
          <w:rFonts w:eastAsia="Calibri" w:cstheme="minorHAnsi"/>
        </w:rPr>
        <w:t xml:space="preserve"> increase</w:t>
      </w:r>
      <w:r w:rsidR="007847F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our Faith</w:t>
      </w:r>
      <w:r w:rsidR="009C398B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</w:t>
      </w:r>
      <w:r w:rsidR="00856C3C">
        <w:rPr>
          <w:rFonts w:eastAsia="Calibri" w:cstheme="minorHAnsi"/>
        </w:rPr>
        <w:t xml:space="preserve">touch hundreds with our Programs, and </w:t>
      </w:r>
      <w:r>
        <w:rPr>
          <w:rFonts w:eastAsia="Calibri" w:cstheme="minorHAnsi"/>
        </w:rPr>
        <w:t>attract new members</w:t>
      </w:r>
    </w:p>
    <w:p w14:paraId="21C774B1" w14:textId="38B270D2" w:rsidR="0005278E" w:rsidRPr="000E788D" w:rsidRDefault="000E788D" w:rsidP="001F512B">
      <w:pPr>
        <w:jc w:val="both"/>
        <w:rPr>
          <w:rFonts w:eastAsia="Calibri" w:cstheme="minorHAnsi"/>
        </w:rPr>
      </w:pPr>
      <w:r w:rsidRPr="008B1772">
        <w:rPr>
          <w:rFonts w:eastAsia="Calibri" w:cstheme="minorHAnsi"/>
        </w:rPr>
        <w:t>Thank you for your service to Parish, Community and Council.  Prayers for all affected by Coronavirus.  Please let us know of any distressed or sick Knight or Family member.</w:t>
      </w:r>
    </w:p>
    <w:bookmarkEnd w:id="0"/>
    <w:p w14:paraId="73A94ABE" w14:textId="65BF7E75" w:rsidR="00A01A2F" w:rsidRPr="001D57C6" w:rsidRDefault="00A01A2F" w:rsidP="001D57C6">
      <w:pPr>
        <w:pStyle w:val="Heading2"/>
        <w:spacing w:before="56"/>
        <w:ind w:right="3673"/>
        <w:rPr>
          <w:color w:val="auto"/>
        </w:rPr>
      </w:pPr>
      <w:r w:rsidRPr="001D57C6">
        <w:rPr>
          <w:noProof/>
          <w:color w:val="aut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90642A" wp14:editId="045F8DB5">
                <wp:simplePos x="0" y="0"/>
                <wp:positionH relativeFrom="column">
                  <wp:posOffset>1852297</wp:posOffset>
                </wp:positionH>
                <wp:positionV relativeFrom="paragraph">
                  <wp:posOffset>336175</wp:posOffset>
                </wp:positionV>
                <wp:extent cx="32040" cy="31320"/>
                <wp:effectExtent l="38100" t="38100" r="44450" b="4508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204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32F3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45.15pt;margin-top:25.75pt;width:3.9pt;height: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">
                <v:imagedata r:id="rId8" o:title=""/>
              </v:shape>
            </w:pict>
          </mc:Fallback>
        </mc:AlternateContent>
      </w:r>
      <w:r w:rsidRPr="001D57C6">
        <w:rPr>
          <w:color w:val="auto"/>
        </w:rPr>
        <w:t>COUNCIL OFFICERS – 2021/2022</w:t>
      </w:r>
      <w:r w:rsidR="001D57C6" w:rsidRPr="001D57C6">
        <w:rPr>
          <w:color w:val="auto"/>
        </w:rPr>
        <w:t xml:space="preserve"> -</w:t>
      </w:r>
    </w:p>
    <w:tbl>
      <w:tblPr>
        <w:tblW w:w="100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38"/>
        <w:gridCol w:w="1441"/>
        <w:gridCol w:w="1438"/>
        <w:gridCol w:w="1441"/>
        <w:gridCol w:w="1439"/>
        <w:gridCol w:w="1441"/>
      </w:tblGrid>
      <w:tr w:rsidR="00A01A2F" w14:paraId="61E95989" w14:textId="77777777" w:rsidTr="001D57C6">
        <w:trPr>
          <w:trHeight w:val="390"/>
        </w:trPr>
        <w:tc>
          <w:tcPr>
            <w:tcW w:w="1438" w:type="dxa"/>
          </w:tcPr>
          <w:p w14:paraId="40A55648" w14:textId="77777777" w:rsidR="00A01A2F" w:rsidRDefault="00A01A2F" w:rsidP="007627DD">
            <w:pPr>
              <w:pStyle w:val="TableParagraph"/>
              <w:spacing w:before="97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GRAND KNIGHT</w:t>
            </w:r>
          </w:p>
        </w:tc>
        <w:tc>
          <w:tcPr>
            <w:tcW w:w="1438" w:type="dxa"/>
          </w:tcPr>
          <w:p w14:paraId="21EBDA5B" w14:textId="77777777" w:rsidR="00A01A2F" w:rsidRDefault="00A01A2F" w:rsidP="007627DD">
            <w:pPr>
              <w:pStyle w:val="TableParagraph"/>
              <w:spacing w:line="194" w:lineRule="exact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DEPUTY</w:t>
            </w:r>
          </w:p>
          <w:p w14:paraId="7024927F" w14:textId="77777777" w:rsidR="00A01A2F" w:rsidRDefault="00A01A2F" w:rsidP="007627DD">
            <w:pPr>
              <w:pStyle w:val="TableParagraph"/>
              <w:spacing w:before="1" w:line="175" w:lineRule="exact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GRAND KNIGHT</w:t>
            </w:r>
          </w:p>
        </w:tc>
        <w:tc>
          <w:tcPr>
            <w:tcW w:w="1441" w:type="dxa"/>
          </w:tcPr>
          <w:p w14:paraId="4615103E" w14:textId="77777777" w:rsidR="00A01A2F" w:rsidRDefault="00A01A2F" w:rsidP="007627DD">
            <w:pPr>
              <w:pStyle w:val="TableParagraph"/>
              <w:spacing w:before="97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CHANCELLOR</w:t>
            </w:r>
          </w:p>
        </w:tc>
        <w:tc>
          <w:tcPr>
            <w:tcW w:w="1438" w:type="dxa"/>
          </w:tcPr>
          <w:p w14:paraId="311CE8F9" w14:textId="77777777" w:rsidR="00A01A2F" w:rsidRDefault="00A01A2F" w:rsidP="007627DD">
            <w:pPr>
              <w:pStyle w:val="TableParagraph"/>
              <w:spacing w:before="97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RECORDER</w:t>
            </w:r>
          </w:p>
        </w:tc>
        <w:tc>
          <w:tcPr>
            <w:tcW w:w="1441" w:type="dxa"/>
          </w:tcPr>
          <w:p w14:paraId="3D22791D" w14:textId="77777777" w:rsidR="00A01A2F" w:rsidRDefault="00A01A2F" w:rsidP="007627DD">
            <w:pPr>
              <w:pStyle w:val="TableParagraph"/>
              <w:spacing w:before="97"/>
              <w:ind w:left="145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TREASURER</w:t>
            </w:r>
          </w:p>
        </w:tc>
        <w:tc>
          <w:tcPr>
            <w:tcW w:w="1439" w:type="dxa"/>
          </w:tcPr>
          <w:p w14:paraId="6E8D3383" w14:textId="77777777" w:rsidR="00A01A2F" w:rsidRDefault="00A01A2F" w:rsidP="007627DD">
            <w:pPr>
              <w:pStyle w:val="TableParagraph"/>
              <w:spacing w:before="97"/>
              <w:ind w:left="15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FINANCIAL SECRETARY</w:t>
            </w:r>
          </w:p>
        </w:tc>
        <w:tc>
          <w:tcPr>
            <w:tcW w:w="1441" w:type="dxa"/>
          </w:tcPr>
          <w:p w14:paraId="39FE0A99" w14:textId="77777777" w:rsidR="00A01A2F" w:rsidRDefault="00A01A2F" w:rsidP="007627DD">
            <w:pPr>
              <w:pStyle w:val="TableParagraph"/>
              <w:spacing w:before="97"/>
              <w:ind w:left="141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WARDEN</w:t>
            </w:r>
          </w:p>
        </w:tc>
      </w:tr>
      <w:tr w:rsidR="00A01A2F" w14:paraId="5CF3B7FD" w14:textId="77777777" w:rsidTr="001D57C6">
        <w:trPr>
          <w:trHeight w:val="593"/>
        </w:trPr>
        <w:tc>
          <w:tcPr>
            <w:tcW w:w="1438" w:type="dxa"/>
          </w:tcPr>
          <w:p w14:paraId="501CC153" w14:textId="308C872D" w:rsidR="00A01A2F" w:rsidRPr="002E0B59" w:rsidRDefault="00C753AE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Leonard </w:t>
            </w:r>
            <w:r w:rsidR="0005278E">
              <w:rPr>
                <w:b/>
                <w:color w:val="2E5395"/>
                <w:sz w:val="16"/>
              </w:rPr>
              <w:t>Martinez</w:t>
            </w:r>
          </w:p>
        </w:tc>
        <w:tc>
          <w:tcPr>
            <w:tcW w:w="1438" w:type="dxa"/>
          </w:tcPr>
          <w:p w14:paraId="7A315DD9" w14:textId="165FD2DE" w:rsidR="00A01A2F" w:rsidRPr="002E0B59" w:rsidRDefault="00C753AE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Who would help?</w:t>
            </w:r>
          </w:p>
        </w:tc>
        <w:tc>
          <w:tcPr>
            <w:tcW w:w="1441" w:type="dxa"/>
          </w:tcPr>
          <w:p w14:paraId="52EA3FB9" w14:textId="13392468" w:rsidR="00A01A2F" w:rsidRPr="002E0B59" w:rsidRDefault="001D57C6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Dan Donaldson</w:t>
            </w:r>
          </w:p>
        </w:tc>
        <w:tc>
          <w:tcPr>
            <w:tcW w:w="1438" w:type="dxa"/>
          </w:tcPr>
          <w:p w14:paraId="7F9B79A4" w14:textId="77777777" w:rsidR="00A01A2F" w:rsidRPr="002E0B59" w:rsidRDefault="00A01A2F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2E0B59">
              <w:rPr>
                <w:b/>
                <w:color w:val="2E5395"/>
                <w:sz w:val="16"/>
              </w:rPr>
              <w:t xml:space="preserve">Ben </w:t>
            </w:r>
            <w:proofErr w:type="spellStart"/>
            <w:r w:rsidRPr="002E0B59">
              <w:rPr>
                <w:b/>
                <w:color w:val="2E5395"/>
                <w:sz w:val="16"/>
              </w:rPr>
              <w:t>St</w:t>
            </w:r>
            <w:r>
              <w:rPr>
                <w:b/>
                <w:color w:val="2E5395"/>
                <w:sz w:val="16"/>
              </w:rPr>
              <w:t>a</w:t>
            </w:r>
            <w:r w:rsidRPr="002E0B59">
              <w:rPr>
                <w:b/>
                <w:color w:val="2E5395"/>
                <w:sz w:val="16"/>
              </w:rPr>
              <w:t>nca</w:t>
            </w:r>
            <w:r>
              <w:rPr>
                <w:b/>
                <w:color w:val="2E5395"/>
                <w:sz w:val="16"/>
              </w:rPr>
              <w:t>ti</w:t>
            </w:r>
            <w:proofErr w:type="spellEnd"/>
          </w:p>
        </w:tc>
        <w:tc>
          <w:tcPr>
            <w:tcW w:w="1441" w:type="dxa"/>
          </w:tcPr>
          <w:p w14:paraId="0A9675D4" w14:textId="033F78A6" w:rsidR="00A01A2F" w:rsidRPr="002E0B59" w:rsidRDefault="0005278E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Jason Curl</w:t>
            </w:r>
          </w:p>
        </w:tc>
        <w:tc>
          <w:tcPr>
            <w:tcW w:w="1439" w:type="dxa"/>
          </w:tcPr>
          <w:p w14:paraId="4932F332" w14:textId="77777777" w:rsidR="00A01A2F" w:rsidRDefault="00A01A2F" w:rsidP="007627DD">
            <w:pPr>
              <w:pStyle w:val="TableParagraph"/>
              <w:spacing w:before="90"/>
              <w:ind w:left="149" w:right="145"/>
              <w:jc w:val="left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Ryan </w:t>
            </w:r>
            <w:proofErr w:type="spellStart"/>
            <w:r>
              <w:rPr>
                <w:b/>
                <w:color w:val="2E5395"/>
                <w:sz w:val="16"/>
              </w:rPr>
              <w:t>Fesker</w:t>
            </w:r>
            <w:proofErr w:type="spellEnd"/>
            <w:r>
              <w:rPr>
                <w:b/>
                <w:color w:val="2E5395"/>
                <w:sz w:val="16"/>
              </w:rPr>
              <w:t xml:space="preserve"> </w:t>
            </w:r>
          </w:p>
        </w:tc>
        <w:tc>
          <w:tcPr>
            <w:tcW w:w="1441" w:type="dxa"/>
          </w:tcPr>
          <w:p w14:paraId="42A8B34F" w14:textId="2A26FD64" w:rsidR="00A01A2F" w:rsidRDefault="00886BFC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Darren Lombardi</w:t>
            </w:r>
          </w:p>
        </w:tc>
      </w:tr>
      <w:tr w:rsidR="00A01A2F" w14:paraId="2A96B3BD" w14:textId="77777777" w:rsidTr="001D57C6">
        <w:trPr>
          <w:trHeight w:val="359"/>
        </w:trPr>
        <w:tc>
          <w:tcPr>
            <w:tcW w:w="1438" w:type="dxa"/>
          </w:tcPr>
          <w:p w14:paraId="0CE63A08" w14:textId="77777777" w:rsidR="00A01A2F" w:rsidRDefault="00A01A2F" w:rsidP="007627DD">
            <w:pPr>
              <w:pStyle w:val="TableParagraph"/>
              <w:spacing w:before="80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INSIDE GUARD</w:t>
            </w:r>
          </w:p>
        </w:tc>
        <w:tc>
          <w:tcPr>
            <w:tcW w:w="1438" w:type="dxa"/>
          </w:tcPr>
          <w:p w14:paraId="774D0591" w14:textId="77777777" w:rsidR="00A01A2F" w:rsidRDefault="00A01A2F" w:rsidP="007627DD">
            <w:pPr>
              <w:pStyle w:val="TableParagraph"/>
              <w:spacing w:before="80"/>
              <w:ind w:left="138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OUTSIDE GUARD</w:t>
            </w:r>
          </w:p>
        </w:tc>
        <w:tc>
          <w:tcPr>
            <w:tcW w:w="1441" w:type="dxa"/>
          </w:tcPr>
          <w:p w14:paraId="60DB8283" w14:textId="77777777" w:rsidR="00A01A2F" w:rsidRDefault="00A01A2F" w:rsidP="007627DD">
            <w:pPr>
              <w:pStyle w:val="TableParagraph"/>
              <w:spacing w:before="80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position w:val="5"/>
                <w:sz w:val="10"/>
              </w:rPr>
              <w:t xml:space="preserve">ST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38" w:type="dxa"/>
          </w:tcPr>
          <w:p w14:paraId="602AB8B9" w14:textId="77777777" w:rsidR="00A01A2F" w:rsidRDefault="00A01A2F" w:rsidP="007627DD">
            <w:pPr>
              <w:pStyle w:val="TableParagraph"/>
              <w:spacing w:before="80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position w:val="5"/>
                <w:sz w:val="10"/>
              </w:rPr>
              <w:t xml:space="preserve">ND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41" w:type="dxa"/>
          </w:tcPr>
          <w:p w14:paraId="61FD88F1" w14:textId="77777777" w:rsidR="00A01A2F" w:rsidRDefault="00A01A2F" w:rsidP="007627DD">
            <w:pPr>
              <w:pStyle w:val="TableParagraph"/>
              <w:spacing w:before="80"/>
              <w:ind w:left="146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position w:val="5"/>
                <w:sz w:val="10"/>
              </w:rPr>
              <w:t xml:space="preserve">RD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39" w:type="dxa"/>
          </w:tcPr>
          <w:p w14:paraId="567B696E" w14:textId="7CC3067A" w:rsidR="00A01A2F" w:rsidRDefault="001D57C6" w:rsidP="007627DD">
            <w:pPr>
              <w:pStyle w:val="TableParagraph"/>
              <w:spacing w:before="80"/>
              <w:ind w:left="15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LECTURER</w:t>
            </w:r>
          </w:p>
        </w:tc>
        <w:tc>
          <w:tcPr>
            <w:tcW w:w="1441" w:type="dxa"/>
          </w:tcPr>
          <w:p w14:paraId="57887FAB" w14:textId="77777777" w:rsidR="00A01A2F" w:rsidRDefault="00A01A2F" w:rsidP="007627DD">
            <w:pPr>
              <w:pStyle w:val="TableParagraph"/>
              <w:spacing w:before="80"/>
              <w:ind w:left="142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ADVOCATE</w:t>
            </w:r>
          </w:p>
        </w:tc>
      </w:tr>
      <w:tr w:rsidR="00A01A2F" w:rsidRPr="00777BBA" w14:paraId="10944D21" w14:textId="77777777" w:rsidTr="001D57C6">
        <w:trPr>
          <w:trHeight w:val="340"/>
        </w:trPr>
        <w:tc>
          <w:tcPr>
            <w:tcW w:w="1438" w:type="dxa"/>
          </w:tcPr>
          <w:p w14:paraId="727A33B9" w14:textId="77777777" w:rsidR="00A01A2F" w:rsidRDefault="00A01A2F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John </w:t>
            </w:r>
            <w:proofErr w:type="spellStart"/>
            <w:r>
              <w:rPr>
                <w:b/>
                <w:color w:val="2E5395"/>
                <w:sz w:val="16"/>
              </w:rPr>
              <w:t>Alfeld</w:t>
            </w:r>
            <w:proofErr w:type="spellEnd"/>
          </w:p>
        </w:tc>
        <w:tc>
          <w:tcPr>
            <w:tcW w:w="1438" w:type="dxa"/>
          </w:tcPr>
          <w:p w14:paraId="551F26C8" w14:textId="77777777" w:rsidR="00A01A2F" w:rsidRDefault="00A01A2F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 xml:space="preserve">Paul </w:t>
            </w:r>
            <w:proofErr w:type="spellStart"/>
            <w:r w:rsidRPr="00777BBA">
              <w:rPr>
                <w:b/>
                <w:color w:val="2E5395"/>
                <w:sz w:val="16"/>
              </w:rPr>
              <w:t>Sciera</w:t>
            </w:r>
            <w:proofErr w:type="spellEnd"/>
          </w:p>
        </w:tc>
        <w:tc>
          <w:tcPr>
            <w:tcW w:w="1441" w:type="dxa"/>
          </w:tcPr>
          <w:p w14:paraId="271FBA1F" w14:textId="64E72EE7" w:rsidR="00A01A2F" w:rsidRDefault="001D57C6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Gary Mayfield</w:t>
            </w:r>
          </w:p>
        </w:tc>
        <w:tc>
          <w:tcPr>
            <w:tcW w:w="1438" w:type="dxa"/>
          </w:tcPr>
          <w:p w14:paraId="07340D95" w14:textId="77EC28DF" w:rsidR="00A01A2F" w:rsidRPr="00777BBA" w:rsidRDefault="001D57C6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William </w:t>
            </w:r>
            <w:proofErr w:type="spellStart"/>
            <w:r>
              <w:rPr>
                <w:b/>
                <w:color w:val="2E5395"/>
                <w:sz w:val="16"/>
              </w:rPr>
              <w:t>Hensen</w:t>
            </w:r>
            <w:proofErr w:type="spellEnd"/>
          </w:p>
          <w:p w14:paraId="72F9CA31" w14:textId="77777777" w:rsidR="00A01A2F" w:rsidRDefault="00A01A2F" w:rsidP="007627DD">
            <w:pPr>
              <w:pStyle w:val="TableParagraph"/>
              <w:spacing w:before="70"/>
              <w:ind w:left="138" w:right="129"/>
              <w:rPr>
                <w:b/>
                <w:sz w:val="16"/>
              </w:rPr>
            </w:pPr>
          </w:p>
        </w:tc>
        <w:tc>
          <w:tcPr>
            <w:tcW w:w="1441" w:type="dxa"/>
          </w:tcPr>
          <w:p w14:paraId="73CEBB6D" w14:textId="6FDF0C6B" w:rsidR="00A01A2F" w:rsidRDefault="001D57C6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Michael Burkett</w:t>
            </w:r>
          </w:p>
        </w:tc>
        <w:tc>
          <w:tcPr>
            <w:tcW w:w="1439" w:type="dxa"/>
          </w:tcPr>
          <w:p w14:paraId="5CF927BA" w14:textId="51B1B18C" w:rsidR="00A01A2F" w:rsidRDefault="001D57C6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Alan Brown</w:t>
            </w:r>
          </w:p>
        </w:tc>
        <w:tc>
          <w:tcPr>
            <w:tcW w:w="1441" w:type="dxa"/>
          </w:tcPr>
          <w:p w14:paraId="5D75F065" w14:textId="77777777" w:rsidR="00A01A2F" w:rsidRPr="00777BBA" w:rsidRDefault="00A01A2F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>James Egan</w:t>
            </w:r>
          </w:p>
        </w:tc>
      </w:tr>
    </w:tbl>
    <w:p w14:paraId="5F103E6F" w14:textId="77777777" w:rsidR="00FB3140" w:rsidRDefault="00FB3140" w:rsidP="0092316D">
      <w:pPr>
        <w:jc w:val="both"/>
        <w:rPr>
          <w:rFonts w:eastAsia="Calibri" w:cstheme="minorHAnsi"/>
          <w:b/>
        </w:rPr>
      </w:pPr>
    </w:p>
    <w:p w14:paraId="3C5B2D07" w14:textId="77777777" w:rsidR="00FB3140" w:rsidRDefault="00FB3140" w:rsidP="0092316D">
      <w:pPr>
        <w:jc w:val="both"/>
        <w:rPr>
          <w:rFonts w:eastAsia="Calibri" w:cstheme="minorHAnsi"/>
          <w:b/>
        </w:rPr>
      </w:pPr>
    </w:p>
    <w:p w14:paraId="4729981E" w14:textId="77777777" w:rsidR="00FB3140" w:rsidRDefault="00FB3140" w:rsidP="0092316D">
      <w:pPr>
        <w:jc w:val="both"/>
        <w:rPr>
          <w:rFonts w:eastAsia="Calibri" w:cstheme="minorHAnsi"/>
          <w:b/>
        </w:rPr>
      </w:pPr>
    </w:p>
    <w:p w14:paraId="1DE10856" w14:textId="7FC57B92" w:rsidR="005C765E" w:rsidRDefault="001D57C6" w:rsidP="0092316D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Chaplain – Father Andrej</w:t>
      </w:r>
    </w:p>
    <w:p w14:paraId="53442B14" w14:textId="1A95AD57" w:rsidR="0092316D" w:rsidRPr="008B1772" w:rsidRDefault="00E07A23" w:rsidP="0092316D">
      <w:pPr>
        <w:jc w:val="both"/>
        <w:rPr>
          <w:rFonts w:eastAsia="Calibri" w:cstheme="minorHAnsi"/>
          <w:b/>
        </w:rPr>
      </w:pPr>
      <w:r w:rsidRPr="008B1772">
        <w:rPr>
          <w:rFonts w:eastAsia="Calibri" w:cstheme="minorHAnsi"/>
          <w:b/>
        </w:rPr>
        <w:t xml:space="preserve">Knight of the Month   </w:t>
      </w:r>
      <w:r w:rsidR="001E5F1D" w:rsidRPr="008B1772">
        <w:rPr>
          <w:rFonts w:eastAsia="Calibri" w:cstheme="minorHAnsi"/>
          <w:b/>
        </w:rPr>
        <w:t xml:space="preserve">- </w:t>
      </w:r>
      <w:r w:rsidR="0005278E">
        <w:rPr>
          <w:rFonts w:eastAsia="Calibri" w:cstheme="minorHAnsi"/>
          <w:b/>
        </w:rPr>
        <w:t xml:space="preserve">Brennan </w:t>
      </w:r>
      <w:proofErr w:type="spellStart"/>
      <w:r w:rsidR="0005278E">
        <w:rPr>
          <w:rFonts w:eastAsia="Calibri" w:cstheme="minorHAnsi"/>
          <w:b/>
        </w:rPr>
        <w:t>Mendus</w:t>
      </w:r>
      <w:proofErr w:type="spellEnd"/>
    </w:p>
    <w:p w14:paraId="3F5D2F42" w14:textId="5681FB4D" w:rsidR="0092316D" w:rsidRPr="008B1772" w:rsidRDefault="00E07A23" w:rsidP="0092316D">
      <w:pPr>
        <w:jc w:val="both"/>
        <w:rPr>
          <w:rFonts w:eastAsia="Calibri" w:cstheme="minorHAnsi"/>
          <w:b/>
        </w:rPr>
      </w:pPr>
      <w:r w:rsidRPr="008B1772">
        <w:rPr>
          <w:rFonts w:eastAsia="Calibri" w:cstheme="minorHAnsi"/>
          <w:b/>
        </w:rPr>
        <w:t>Family of the Month   -</w:t>
      </w:r>
      <w:r w:rsidR="003026DF" w:rsidRPr="008B1772">
        <w:rPr>
          <w:rFonts w:eastAsia="Calibri" w:cstheme="minorHAnsi"/>
          <w:b/>
        </w:rPr>
        <w:t xml:space="preserve"> </w:t>
      </w:r>
    </w:p>
    <w:p w14:paraId="1A857CD1" w14:textId="50D0E9DF" w:rsidR="00D815F1" w:rsidRDefault="00E07A23" w:rsidP="0092316D">
      <w:pPr>
        <w:jc w:val="both"/>
        <w:rPr>
          <w:rFonts w:eastAsia="Calibri" w:cstheme="minorHAnsi"/>
        </w:rPr>
      </w:pPr>
      <w:r w:rsidRPr="008B1772">
        <w:rPr>
          <w:rFonts w:eastAsia="Calibri" w:cstheme="minorHAnsi"/>
          <w:b/>
        </w:rPr>
        <w:t>Financial Secretary’s Report</w:t>
      </w:r>
      <w:r w:rsidRPr="008B1772">
        <w:rPr>
          <w:rFonts w:eastAsia="Calibri" w:cstheme="minorHAnsi"/>
        </w:rPr>
        <w:t xml:space="preserve">   -   </w:t>
      </w:r>
      <w:r w:rsidR="00FA2F12" w:rsidRPr="008B1772">
        <w:rPr>
          <w:rFonts w:eastAsia="Calibri" w:cstheme="minorHAnsi"/>
          <w:u w:val="single"/>
        </w:rPr>
        <w:t xml:space="preserve">Ryan </w:t>
      </w:r>
      <w:proofErr w:type="spellStart"/>
      <w:r w:rsidR="00FA2F12" w:rsidRPr="008B1772">
        <w:rPr>
          <w:rFonts w:eastAsia="Calibri" w:cstheme="minorHAnsi"/>
          <w:u w:val="single"/>
        </w:rPr>
        <w:t>Fesker</w:t>
      </w:r>
      <w:proofErr w:type="spellEnd"/>
      <w:r w:rsidRPr="008B1772">
        <w:rPr>
          <w:rFonts w:eastAsia="Calibri" w:cstheme="minorHAnsi"/>
        </w:rPr>
        <w:t xml:space="preserve">.  </w:t>
      </w:r>
    </w:p>
    <w:p w14:paraId="04AA17FD" w14:textId="26058381" w:rsidR="00317614" w:rsidRPr="00D815F1" w:rsidRDefault="00317614" w:rsidP="0092316D">
      <w:pPr>
        <w:jc w:val="both"/>
        <w:rPr>
          <w:rFonts w:eastAsia="Calibri" w:cstheme="minorHAnsi"/>
        </w:rPr>
      </w:pPr>
      <w:r w:rsidRPr="00317614">
        <w:rPr>
          <w:rFonts w:eastAsia="Calibri" w:cstheme="minorHAnsi"/>
          <w:b/>
          <w:bCs/>
        </w:rPr>
        <w:t>Treasurer’s Report</w:t>
      </w:r>
      <w:r>
        <w:rPr>
          <w:rFonts w:eastAsia="Calibri" w:cstheme="minorHAnsi"/>
        </w:rPr>
        <w:t xml:space="preserve"> – </w:t>
      </w:r>
      <w:r w:rsidR="002C09C3">
        <w:rPr>
          <w:rFonts w:eastAsia="Calibri" w:cstheme="minorHAnsi"/>
          <w:u w:val="single"/>
        </w:rPr>
        <w:t>Jason Curl</w:t>
      </w:r>
    </w:p>
    <w:p w14:paraId="099F7E0C" w14:textId="22BB9443" w:rsidR="001C14CB" w:rsidRPr="00927028" w:rsidRDefault="006875B0" w:rsidP="006875B0">
      <w:pPr>
        <w:rPr>
          <w:rFonts w:eastAsia="Calibri" w:cstheme="minorHAnsi"/>
          <w:bCs/>
          <w:u w:val="single"/>
        </w:rPr>
      </w:pPr>
      <w:r w:rsidRPr="008B1772">
        <w:rPr>
          <w:rFonts w:eastAsia="Calibri" w:cstheme="minorHAnsi"/>
          <w:b/>
        </w:rPr>
        <w:t>Program Directors:</w:t>
      </w:r>
      <w:r w:rsidR="005E2CD9" w:rsidRPr="008B1772">
        <w:rPr>
          <w:rFonts w:eastAsia="Calibri" w:cstheme="minorHAnsi"/>
          <w:b/>
          <w:color w:val="FF0000"/>
        </w:rPr>
        <w:t xml:space="preserve"> </w:t>
      </w:r>
      <w:r w:rsidR="00317614" w:rsidRPr="00317614">
        <w:rPr>
          <w:rFonts w:eastAsia="Calibri" w:cstheme="minorHAnsi"/>
          <w:bCs/>
          <w:u w:val="single"/>
        </w:rPr>
        <w:t xml:space="preserve">Ken </w:t>
      </w:r>
      <w:proofErr w:type="spellStart"/>
      <w:r w:rsidR="00317614" w:rsidRPr="00317614">
        <w:rPr>
          <w:rFonts w:eastAsia="Calibri" w:cstheme="minorHAnsi"/>
          <w:bCs/>
          <w:u w:val="single"/>
        </w:rPr>
        <w:t>Balcerzak</w:t>
      </w:r>
      <w:bookmarkStart w:id="1" w:name="_Hlk26876909"/>
      <w:proofErr w:type="spellEnd"/>
    </w:p>
    <w:p w14:paraId="10D47031" w14:textId="2588BBF5" w:rsidR="00D97172" w:rsidRPr="008B1772" w:rsidRDefault="006875B0" w:rsidP="006875B0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Membership</w:t>
      </w:r>
      <w:r w:rsidRPr="008B1772">
        <w:rPr>
          <w:rFonts w:eastAsia="Calibri" w:cstheme="minorHAnsi"/>
        </w:rPr>
        <w:t xml:space="preserve"> chair:  </w:t>
      </w:r>
      <w:r w:rsidRPr="008B1772">
        <w:rPr>
          <w:rFonts w:eastAsia="Calibri" w:cstheme="minorHAnsi"/>
          <w:i/>
          <w:u w:val="single"/>
        </w:rPr>
        <w:t>Joe Regnery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  </w:t>
      </w:r>
    </w:p>
    <w:p w14:paraId="79DFFFA1" w14:textId="01403068" w:rsidR="0099147C" w:rsidRDefault="00A15B50" w:rsidP="006875B0">
      <w:pPr>
        <w:rPr>
          <w:rFonts w:cstheme="minorHAnsi"/>
          <w:shd w:val="clear" w:color="auto" w:fill="FFFFFF"/>
        </w:rPr>
      </w:pPr>
      <w:r w:rsidRPr="008B1772">
        <w:rPr>
          <w:rFonts w:cstheme="minorHAnsi"/>
          <w:shd w:val="clear" w:color="auto" w:fill="FFFFFF"/>
        </w:rPr>
        <w:t>KofC.org/</w:t>
      </w:r>
      <w:proofErr w:type="spellStart"/>
      <w:r w:rsidRPr="008B1772">
        <w:rPr>
          <w:rFonts w:cstheme="minorHAnsi"/>
          <w:shd w:val="clear" w:color="auto" w:fill="FFFFFF"/>
        </w:rPr>
        <w:t>Joinus</w:t>
      </w:r>
      <w:proofErr w:type="spellEnd"/>
    </w:p>
    <w:p w14:paraId="168DAF12" w14:textId="530EA043" w:rsidR="00D83C61" w:rsidRPr="007A02DD" w:rsidRDefault="00101150" w:rsidP="006875B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New on-line Knight </w:t>
      </w:r>
      <w:r>
        <w:t xml:space="preserve">Shawn </w:t>
      </w:r>
      <w:proofErr w:type="spellStart"/>
      <w:r>
        <w:t>Menagh</w:t>
      </w:r>
      <w:proofErr w:type="spellEnd"/>
      <w:r w:rsidR="0005278E">
        <w:t xml:space="preserve"> and Greg de Rosario</w:t>
      </w:r>
    </w:p>
    <w:p w14:paraId="188CC449" w14:textId="73FCD804" w:rsidR="007A02DD" w:rsidRPr="0005278E" w:rsidRDefault="006875B0" w:rsidP="006875B0">
      <w:pPr>
        <w:rPr>
          <w:rFonts w:eastAsia="Calibri" w:cstheme="minorHAnsi"/>
          <w:u w:val="single"/>
        </w:rPr>
      </w:pPr>
      <w:r w:rsidRPr="008B1772">
        <w:rPr>
          <w:rFonts w:eastAsia="Calibri" w:cstheme="minorHAnsi"/>
          <w:b/>
        </w:rPr>
        <w:t xml:space="preserve">Family: </w:t>
      </w:r>
      <w:r w:rsidRPr="008B1772">
        <w:rPr>
          <w:rFonts w:eastAsia="Calibri" w:cstheme="minorHAnsi"/>
        </w:rPr>
        <w:t xml:space="preserve">Co- Directors- </w:t>
      </w:r>
      <w:r w:rsidRPr="008B1772">
        <w:rPr>
          <w:rFonts w:eastAsia="Calibri" w:cstheme="minorHAnsi"/>
          <w:u w:val="single"/>
        </w:rPr>
        <w:t xml:space="preserve">Brennen </w:t>
      </w:r>
      <w:proofErr w:type="spellStart"/>
      <w:r w:rsidRPr="008B1772">
        <w:rPr>
          <w:rFonts w:eastAsia="Calibri" w:cstheme="minorHAnsi"/>
          <w:u w:val="single"/>
        </w:rPr>
        <w:t>Mendus</w:t>
      </w:r>
      <w:proofErr w:type="spellEnd"/>
      <w:r w:rsidRPr="008B1772">
        <w:rPr>
          <w:rFonts w:eastAsia="Calibri" w:cstheme="minorHAnsi"/>
          <w:u w:val="single"/>
        </w:rPr>
        <w:t xml:space="preserve"> and </w:t>
      </w:r>
      <w:r w:rsidR="00E37E53">
        <w:rPr>
          <w:rFonts w:eastAsia="Calibri" w:cstheme="minorHAnsi"/>
          <w:u w:val="single"/>
        </w:rPr>
        <w:t>Jason Curl</w:t>
      </w:r>
    </w:p>
    <w:p w14:paraId="1947A46D" w14:textId="35E1EFE8" w:rsidR="00101150" w:rsidRDefault="00101150" w:rsidP="006875B0">
      <w:pPr>
        <w:rPr>
          <w:rFonts w:eastAsia="Calibri" w:cstheme="minorHAnsi"/>
        </w:rPr>
      </w:pPr>
      <w:r>
        <w:rPr>
          <w:rFonts w:eastAsia="Calibri" w:cstheme="minorHAnsi"/>
        </w:rPr>
        <w:t>Beer and brats on Saturday Ju</w:t>
      </w:r>
      <w:r w:rsidR="008708E5">
        <w:rPr>
          <w:rFonts w:eastAsia="Calibri" w:cstheme="minorHAnsi"/>
        </w:rPr>
        <w:t>ly</w:t>
      </w:r>
      <w:r>
        <w:rPr>
          <w:rFonts w:eastAsia="Calibri" w:cstheme="minorHAnsi"/>
        </w:rPr>
        <w:t xml:space="preserve"> </w:t>
      </w:r>
      <w:r w:rsidR="0005278E">
        <w:rPr>
          <w:rFonts w:eastAsia="Calibri" w:cstheme="minorHAnsi"/>
        </w:rPr>
        <w:t>31</w:t>
      </w:r>
      <w:r w:rsidR="0005278E" w:rsidRPr="0005278E">
        <w:rPr>
          <w:rFonts w:eastAsia="Calibri" w:cstheme="minorHAnsi"/>
          <w:vertAlign w:val="superscript"/>
        </w:rPr>
        <w:t>st</w:t>
      </w:r>
      <w:r w:rsidR="0005278E">
        <w:rPr>
          <w:rFonts w:eastAsia="Calibri" w:cstheme="minorHAnsi"/>
        </w:rPr>
        <w:t xml:space="preserve"> </w:t>
      </w:r>
    </w:p>
    <w:p w14:paraId="4A72E953" w14:textId="458ACAE3" w:rsidR="00FE6087" w:rsidRDefault="00101150" w:rsidP="006875B0">
      <w:pPr>
        <w:rPr>
          <w:rFonts w:eastAsia="Calibri" w:cstheme="minorHAnsi"/>
        </w:rPr>
      </w:pPr>
      <w:r>
        <w:rPr>
          <w:rFonts w:eastAsia="Calibri" w:cstheme="minorHAnsi"/>
        </w:rPr>
        <w:t>B</w:t>
      </w:r>
      <w:r w:rsidR="0005278E">
        <w:rPr>
          <w:rFonts w:eastAsia="Calibri" w:cstheme="minorHAnsi"/>
        </w:rPr>
        <w:t>reakfast Burritos</w:t>
      </w:r>
      <w:r>
        <w:rPr>
          <w:rFonts w:eastAsia="Calibri" w:cstheme="minorHAnsi"/>
        </w:rPr>
        <w:t xml:space="preserve"> coffee on Sunday Ju</w:t>
      </w:r>
      <w:r w:rsidR="0005278E">
        <w:rPr>
          <w:rFonts w:eastAsia="Calibri" w:cstheme="minorHAnsi"/>
        </w:rPr>
        <w:t>ly</w:t>
      </w:r>
      <w:r>
        <w:rPr>
          <w:rFonts w:eastAsia="Calibri" w:cstheme="minorHAnsi"/>
        </w:rPr>
        <w:t xml:space="preserve"> 2</w:t>
      </w:r>
      <w:r w:rsidR="0005278E">
        <w:rPr>
          <w:rFonts w:eastAsia="Calibri" w:cstheme="minorHAnsi"/>
        </w:rPr>
        <w:t>5</w:t>
      </w:r>
      <w:proofErr w:type="gramStart"/>
      <w:r w:rsidRPr="0005278E">
        <w:rPr>
          <w:rFonts w:eastAsia="Calibri" w:cstheme="minorHAnsi"/>
          <w:vertAlign w:val="superscript"/>
        </w:rPr>
        <w:t>th</w:t>
      </w:r>
      <w:r w:rsidR="0005278E">
        <w:rPr>
          <w:rFonts w:eastAsia="Calibri" w:cstheme="minorHAnsi"/>
        </w:rPr>
        <w:t xml:space="preserve"> </w:t>
      </w:r>
      <w:r w:rsidR="0074140F">
        <w:rPr>
          <w:rFonts w:eastAsia="Calibri" w:cstheme="minorHAnsi"/>
        </w:rPr>
        <w:t xml:space="preserve"> and</w:t>
      </w:r>
      <w:proofErr w:type="gramEnd"/>
      <w:r w:rsidR="0074140F">
        <w:rPr>
          <w:rFonts w:eastAsia="Calibri" w:cstheme="minorHAnsi"/>
        </w:rPr>
        <w:t xml:space="preserve"> August 22</w:t>
      </w:r>
      <w:r w:rsidR="0074140F" w:rsidRPr="0074140F">
        <w:rPr>
          <w:rFonts w:eastAsia="Calibri" w:cstheme="minorHAnsi"/>
          <w:vertAlign w:val="superscript"/>
        </w:rPr>
        <w:t>nd</w:t>
      </w:r>
      <w:r w:rsidR="0074140F">
        <w:rPr>
          <w:rFonts w:eastAsia="Calibri" w:cstheme="minorHAnsi"/>
        </w:rPr>
        <w:t xml:space="preserve"> </w:t>
      </w:r>
    </w:p>
    <w:p w14:paraId="789634D6" w14:textId="557E3311" w:rsidR="0074140F" w:rsidRPr="00570D90" w:rsidRDefault="0074140F" w:rsidP="006875B0">
      <w:pPr>
        <w:rPr>
          <w:rFonts w:eastAsia="Calibri" w:cstheme="minorHAnsi"/>
        </w:rPr>
      </w:pPr>
      <w:r>
        <w:rPr>
          <w:rFonts w:eastAsia="Calibri" w:cstheme="minorHAnsi"/>
        </w:rPr>
        <w:t>Parrish Picnic after Saturday mass August 28</w:t>
      </w:r>
      <w:r w:rsidRPr="0074140F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</w:t>
      </w:r>
    </w:p>
    <w:p w14:paraId="0FA2FA07" w14:textId="28289A13" w:rsidR="00856C3C" w:rsidRDefault="006875B0" w:rsidP="006875B0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Community</w:t>
      </w:r>
      <w:r w:rsidRPr="008B1772">
        <w:rPr>
          <w:rFonts w:eastAsia="Calibri" w:cstheme="minorHAnsi"/>
          <w:u w:val="single"/>
        </w:rPr>
        <w:t>:</w:t>
      </w:r>
      <w:r w:rsidRPr="008B1772">
        <w:rPr>
          <w:rFonts w:eastAsia="Calibri" w:cstheme="minorHAnsi"/>
        </w:rPr>
        <w:t xml:space="preserve">   </w:t>
      </w:r>
      <w:r w:rsidR="00483FB2">
        <w:rPr>
          <w:rFonts w:eastAsia="Calibri" w:cstheme="minorHAnsi"/>
          <w:i/>
          <w:u w:val="single"/>
        </w:rPr>
        <w:t>Richard Cooke</w:t>
      </w:r>
      <w:r w:rsidRPr="008B1772">
        <w:rPr>
          <w:rFonts w:eastAsia="Calibri" w:cstheme="minorHAnsi"/>
        </w:rPr>
        <w:t xml:space="preserve">:   </w:t>
      </w:r>
    </w:p>
    <w:p w14:paraId="5146F4FA" w14:textId="6D568EBD" w:rsidR="00101150" w:rsidRDefault="008708E5" w:rsidP="006875B0">
      <w:pPr>
        <w:rPr>
          <w:rFonts w:eastAsia="Calibri" w:cstheme="minorHAnsi"/>
        </w:rPr>
      </w:pPr>
      <w:r>
        <w:rPr>
          <w:rFonts w:eastAsia="Calibri" w:cstheme="minorHAnsi"/>
        </w:rPr>
        <w:t xml:space="preserve">Ongoing </w:t>
      </w:r>
      <w:r w:rsidR="00101150">
        <w:rPr>
          <w:rFonts w:eastAsia="Calibri" w:cstheme="minorHAnsi"/>
        </w:rPr>
        <w:t>Peach sales, which supports our college scholarships</w:t>
      </w:r>
    </w:p>
    <w:p w14:paraId="47C4EADD" w14:textId="03F75B04" w:rsidR="00D11BB3" w:rsidRDefault="00D11BB3" w:rsidP="006875B0">
      <w:pPr>
        <w:rPr>
          <w:rFonts w:eastAsia="Calibri" w:cstheme="minorHAnsi"/>
        </w:rPr>
      </w:pPr>
      <w:r>
        <w:rPr>
          <w:rFonts w:eastAsia="Calibri" w:cstheme="minorHAnsi"/>
        </w:rPr>
        <w:t xml:space="preserve">Prepare for Tootsie Roll Drive to </w:t>
      </w:r>
      <w:r w:rsidR="002C09C3">
        <w:rPr>
          <w:rFonts w:eastAsia="Calibri" w:cstheme="minorHAnsi"/>
        </w:rPr>
        <w:t xml:space="preserve">set up </w:t>
      </w:r>
      <w:r>
        <w:rPr>
          <w:rFonts w:eastAsia="Calibri" w:cstheme="minorHAnsi"/>
        </w:rPr>
        <w:t>contact</w:t>
      </w:r>
      <w:r w:rsidR="002C09C3">
        <w:rPr>
          <w:rFonts w:eastAsia="Calibri" w:cstheme="minorHAnsi"/>
        </w:rPr>
        <w:t>s</w:t>
      </w:r>
      <w:r>
        <w:rPr>
          <w:rFonts w:eastAsia="Calibri" w:cstheme="minorHAnsi"/>
        </w:rPr>
        <w:t xml:space="preserve"> </w:t>
      </w:r>
      <w:r w:rsidR="00D83C61">
        <w:rPr>
          <w:rFonts w:eastAsia="Calibri" w:cstheme="minorHAnsi"/>
        </w:rPr>
        <w:t xml:space="preserve">at </w:t>
      </w:r>
      <w:r w:rsidR="001D57C6">
        <w:rPr>
          <w:rFonts w:eastAsia="Calibri" w:cstheme="minorHAnsi"/>
        </w:rPr>
        <w:t xml:space="preserve">Murdoch’s </w:t>
      </w:r>
      <w:r w:rsidR="00D83C61">
        <w:rPr>
          <w:rFonts w:eastAsia="Calibri" w:cstheme="minorHAnsi"/>
        </w:rPr>
        <w:t>and King Soopers</w:t>
      </w:r>
    </w:p>
    <w:p w14:paraId="68C94FA6" w14:textId="27AECC54" w:rsidR="00FE6087" w:rsidRPr="00D0375D" w:rsidRDefault="006875B0" w:rsidP="006875B0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Faith</w:t>
      </w:r>
      <w:r w:rsidRPr="008B1772">
        <w:rPr>
          <w:rFonts w:eastAsia="Calibri" w:cstheme="minorHAnsi"/>
        </w:rPr>
        <w:t xml:space="preserve">:   </w:t>
      </w:r>
      <w:r w:rsidRPr="008B1772">
        <w:rPr>
          <w:rFonts w:eastAsia="Calibri" w:cstheme="minorHAnsi"/>
          <w:i/>
          <w:u w:val="single"/>
        </w:rPr>
        <w:t xml:space="preserve">Alan </w:t>
      </w:r>
      <w:proofErr w:type="gramStart"/>
      <w:r w:rsidRPr="008B1772">
        <w:rPr>
          <w:rFonts w:eastAsia="Calibri" w:cstheme="minorHAnsi"/>
          <w:i/>
          <w:u w:val="single"/>
        </w:rPr>
        <w:t>Brown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-</w:t>
      </w:r>
      <w:proofErr w:type="gramEnd"/>
      <w:r w:rsidRPr="008B1772">
        <w:rPr>
          <w:rFonts w:eastAsia="Calibri" w:cstheme="minorHAnsi"/>
        </w:rPr>
        <w:t xml:space="preserve">   </w:t>
      </w:r>
    </w:p>
    <w:p w14:paraId="79899B57" w14:textId="3222A27A" w:rsidR="00927028" w:rsidRDefault="008708E5" w:rsidP="006875B0">
      <w:pPr>
        <w:rPr>
          <w:rFonts w:cstheme="minorHAnsi"/>
        </w:rPr>
      </w:pPr>
      <w:r>
        <w:rPr>
          <w:rFonts w:cstheme="minorHAnsi"/>
        </w:rPr>
        <w:t>Vigano Letters – Struggle between good and evil</w:t>
      </w:r>
    </w:p>
    <w:p w14:paraId="43C7D48F" w14:textId="77777777" w:rsidR="009C398B" w:rsidRDefault="00101150" w:rsidP="009C398B">
      <w:pPr>
        <w:rPr>
          <w:rFonts w:cstheme="minorHAnsi"/>
        </w:rPr>
      </w:pPr>
      <w:r>
        <w:rPr>
          <w:rFonts w:cstheme="minorHAnsi"/>
        </w:rPr>
        <w:t>Congratulations to scholarship winner Gabriel Rivera</w:t>
      </w:r>
    </w:p>
    <w:p w14:paraId="0F5367F9" w14:textId="31135BB8" w:rsidR="008708E5" w:rsidRPr="00D83C61" w:rsidRDefault="00101150" w:rsidP="00D83C61">
      <w:pPr>
        <w:rPr>
          <w:rFonts w:cstheme="minorHAnsi"/>
        </w:rPr>
      </w:pPr>
      <w:r w:rsidRPr="009C398B">
        <w:rPr>
          <w:rFonts w:cstheme="minorHAnsi"/>
        </w:rPr>
        <w:t xml:space="preserve">Silver Rose coming to </w:t>
      </w:r>
      <w:r w:rsidR="002C136D">
        <w:rPr>
          <w:rFonts w:cstheme="minorHAnsi"/>
        </w:rPr>
        <w:t>P</w:t>
      </w:r>
      <w:r w:rsidRPr="009C398B">
        <w:rPr>
          <w:rFonts w:cstheme="minorHAnsi"/>
        </w:rPr>
        <w:t xml:space="preserve">ax </w:t>
      </w:r>
      <w:r w:rsidR="008708E5">
        <w:rPr>
          <w:rFonts w:cstheme="minorHAnsi"/>
        </w:rPr>
        <w:t>Christi has been cancelled this year due to scheduling</w:t>
      </w:r>
    </w:p>
    <w:p w14:paraId="756EA143" w14:textId="56229064" w:rsidR="00961CB6" w:rsidRDefault="006875B0" w:rsidP="008871BC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Life</w:t>
      </w:r>
      <w:r w:rsidRPr="008B1772">
        <w:rPr>
          <w:rFonts w:eastAsia="Calibri" w:cstheme="minorHAnsi"/>
        </w:rPr>
        <w:t xml:space="preserve">:    </w:t>
      </w:r>
      <w:r w:rsidRPr="008B1772">
        <w:rPr>
          <w:rFonts w:eastAsia="Calibri" w:cstheme="minorHAnsi"/>
          <w:i/>
          <w:u w:val="single"/>
        </w:rPr>
        <w:t>Mike McGinnis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   </w:t>
      </w:r>
    </w:p>
    <w:p w14:paraId="6BD9D714" w14:textId="7A039CEA" w:rsidR="00CD3925" w:rsidRDefault="008F27BE" w:rsidP="00CD3925">
      <w:pPr>
        <w:rPr>
          <w:rFonts w:ascii="Calibri" w:hAnsi="Calibri" w:cs="Calibri"/>
        </w:rPr>
      </w:pPr>
      <w:bookmarkStart w:id="2" w:name="_Hlk60565607"/>
      <w:r>
        <w:rPr>
          <w:b/>
          <w:bCs/>
        </w:rPr>
        <w:t>Good of the Order</w:t>
      </w:r>
      <w:r w:rsidR="002C09C3">
        <w:rPr>
          <w:b/>
          <w:bCs/>
        </w:rPr>
        <w:t>:</w:t>
      </w:r>
      <w:r>
        <w:t xml:space="preserve"> </w:t>
      </w:r>
      <w:r w:rsidR="00CD3925">
        <w:t xml:space="preserve">Art Myers 2/6; Jennifer </w:t>
      </w:r>
      <w:proofErr w:type="spellStart"/>
      <w:r w:rsidR="00CD3925">
        <w:t>Sciera</w:t>
      </w:r>
      <w:proofErr w:type="spellEnd"/>
      <w:r w:rsidR="00CD3925">
        <w:t xml:space="preserve"> (Healing) 5/8; Mom and Dad Mayfield 2/13; Mindy Martz 2/13 (Dave and Kathy’s daughter); Terry </w:t>
      </w:r>
      <w:proofErr w:type="spellStart"/>
      <w:r w:rsidR="00CD3925">
        <w:t>Neuhalfen</w:t>
      </w:r>
      <w:proofErr w:type="spellEnd"/>
      <w:r w:rsidR="00CD3925">
        <w:t xml:space="preserve"> 2/13; Jay </w:t>
      </w:r>
      <w:proofErr w:type="spellStart"/>
      <w:r w:rsidR="00CD3925">
        <w:t>Calvarese</w:t>
      </w:r>
      <w:proofErr w:type="spellEnd"/>
      <w:r w:rsidR="00CD3925">
        <w:t xml:space="preserve"> 2/13; Phil Sheridan (healing Brother in-law to Mike McGinnis) 3/13; Dave </w:t>
      </w:r>
      <w:proofErr w:type="spellStart"/>
      <w:r w:rsidR="00CD3925">
        <w:t>Ellgen</w:t>
      </w:r>
      <w:proofErr w:type="spellEnd"/>
      <w:r w:rsidR="00CD3925">
        <w:t xml:space="preserve"> (healing Joe </w:t>
      </w:r>
      <w:proofErr w:type="spellStart"/>
      <w:r w:rsidR="00CD3925">
        <w:t>Musso</w:t>
      </w:r>
      <w:proofErr w:type="spellEnd"/>
      <w:r w:rsidR="00CD3925">
        <w:t xml:space="preserve"> Brother in-law) 4/10;  George Alberts (healing) 4/10; Joe Regnery’s Mom and Dad (healing) 4/10; Dave Petty’s (healing) 4/10; Lucas Donaldson (healing 4/28; Ron and Deanne Gerber (healing) 4/28;  Seminarians/future Sister (Will </w:t>
      </w:r>
      <w:proofErr w:type="spellStart"/>
      <w:r w:rsidR="00CD3925">
        <w:t>Dwayer</w:t>
      </w:r>
      <w:proofErr w:type="spellEnd"/>
      <w:r w:rsidR="00CD3925">
        <w:t xml:space="preserve">, Matthew Kane, Kolbe Kirst, Catherine Logan), Soul of Jan </w:t>
      </w:r>
      <w:proofErr w:type="spellStart"/>
      <w:r w:rsidR="00CD3925">
        <w:t>Duntz</w:t>
      </w:r>
      <w:proofErr w:type="spellEnd"/>
      <w:r w:rsidR="00CD3925">
        <w:t xml:space="preserve"> 3/13; Soul of Doug Dick (Brother-in Law Steve </w:t>
      </w:r>
      <w:proofErr w:type="spellStart"/>
      <w:r w:rsidR="00CD3925">
        <w:t>Froseth</w:t>
      </w:r>
      <w:proofErr w:type="spellEnd"/>
      <w:r w:rsidR="00CD3925">
        <w:t>) 4/10; Soul of Mike Midkiff 4/28; Soul of Kathy Myers; Soul of Tom Morrisey; and all those in our hearts that need our prayers.</w:t>
      </w:r>
    </w:p>
    <w:bookmarkEnd w:id="1"/>
    <w:bookmarkEnd w:id="2"/>
    <w:p w14:paraId="1A4EB169" w14:textId="57F8C3D0" w:rsidR="006748FB" w:rsidRPr="008B1772" w:rsidRDefault="006748FB" w:rsidP="00856C3C">
      <w:pPr>
        <w:rPr>
          <w:rFonts w:eastAsia="Calibri" w:cstheme="minorHAnsi"/>
        </w:rPr>
      </w:pPr>
    </w:p>
    <w:sectPr w:rsidR="006748FB" w:rsidRPr="008B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Brush Script MT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FEB"/>
    <w:multiLevelType w:val="hybridMultilevel"/>
    <w:tmpl w:val="B07861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972784"/>
    <w:multiLevelType w:val="multilevel"/>
    <w:tmpl w:val="4FDC3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E0E5B"/>
    <w:multiLevelType w:val="multilevel"/>
    <w:tmpl w:val="E1F07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A6EC6"/>
    <w:multiLevelType w:val="multilevel"/>
    <w:tmpl w:val="F01AB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1278B"/>
    <w:multiLevelType w:val="multilevel"/>
    <w:tmpl w:val="59A46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14898"/>
    <w:multiLevelType w:val="multilevel"/>
    <w:tmpl w:val="4F667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677781"/>
    <w:multiLevelType w:val="multilevel"/>
    <w:tmpl w:val="C3A8A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9055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3A61F1"/>
    <w:multiLevelType w:val="hybridMultilevel"/>
    <w:tmpl w:val="28B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F7721"/>
    <w:multiLevelType w:val="hybridMultilevel"/>
    <w:tmpl w:val="FC58644A"/>
    <w:lvl w:ilvl="0" w:tplc="03B0F0B6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E8"/>
    <w:rsid w:val="000011C1"/>
    <w:rsid w:val="00010A1C"/>
    <w:rsid w:val="00010C1A"/>
    <w:rsid w:val="0002398D"/>
    <w:rsid w:val="00024806"/>
    <w:rsid w:val="000250E9"/>
    <w:rsid w:val="00026DB7"/>
    <w:rsid w:val="00036C7D"/>
    <w:rsid w:val="00051F33"/>
    <w:rsid w:val="0005278E"/>
    <w:rsid w:val="0007323E"/>
    <w:rsid w:val="00094B3D"/>
    <w:rsid w:val="000971E6"/>
    <w:rsid w:val="000A7CE2"/>
    <w:rsid w:val="000B2FE7"/>
    <w:rsid w:val="000B4263"/>
    <w:rsid w:val="000D7B98"/>
    <w:rsid w:val="000E4DF8"/>
    <w:rsid w:val="000E5362"/>
    <w:rsid w:val="000E788D"/>
    <w:rsid w:val="000F12DC"/>
    <w:rsid w:val="00101150"/>
    <w:rsid w:val="00136301"/>
    <w:rsid w:val="00136F23"/>
    <w:rsid w:val="001440AE"/>
    <w:rsid w:val="0014782F"/>
    <w:rsid w:val="0015097C"/>
    <w:rsid w:val="001529EA"/>
    <w:rsid w:val="00152AB7"/>
    <w:rsid w:val="0016608C"/>
    <w:rsid w:val="00171041"/>
    <w:rsid w:val="00171AA6"/>
    <w:rsid w:val="00173B3A"/>
    <w:rsid w:val="00177FBC"/>
    <w:rsid w:val="00194EF8"/>
    <w:rsid w:val="001B05BC"/>
    <w:rsid w:val="001B09E9"/>
    <w:rsid w:val="001B3DE5"/>
    <w:rsid w:val="001C0911"/>
    <w:rsid w:val="001C14CB"/>
    <w:rsid w:val="001D393D"/>
    <w:rsid w:val="001D4997"/>
    <w:rsid w:val="001D57C6"/>
    <w:rsid w:val="001D762C"/>
    <w:rsid w:val="001E3595"/>
    <w:rsid w:val="001E5F1D"/>
    <w:rsid w:val="001F512B"/>
    <w:rsid w:val="002067D4"/>
    <w:rsid w:val="002075E0"/>
    <w:rsid w:val="00211853"/>
    <w:rsid w:val="00221998"/>
    <w:rsid w:val="002263E2"/>
    <w:rsid w:val="002332EF"/>
    <w:rsid w:val="0023708B"/>
    <w:rsid w:val="002674EB"/>
    <w:rsid w:val="00275CA2"/>
    <w:rsid w:val="002763C8"/>
    <w:rsid w:val="002825F2"/>
    <w:rsid w:val="00284EF0"/>
    <w:rsid w:val="002873C7"/>
    <w:rsid w:val="002A1939"/>
    <w:rsid w:val="002B2945"/>
    <w:rsid w:val="002B4FE3"/>
    <w:rsid w:val="002C09C3"/>
    <w:rsid w:val="002C136D"/>
    <w:rsid w:val="002C6A56"/>
    <w:rsid w:val="002E062D"/>
    <w:rsid w:val="002E26F6"/>
    <w:rsid w:val="003026DF"/>
    <w:rsid w:val="0030385E"/>
    <w:rsid w:val="0030699D"/>
    <w:rsid w:val="00317614"/>
    <w:rsid w:val="003218EC"/>
    <w:rsid w:val="003406E1"/>
    <w:rsid w:val="00346899"/>
    <w:rsid w:val="00355CCF"/>
    <w:rsid w:val="0037462D"/>
    <w:rsid w:val="0037479F"/>
    <w:rsid w:val="003766B0"/>
    <w:rsid w:val="003840A1"/>
    <w:rsid w:val="003845C4"/>
    <w:rsid w:val="00392B09"/>
    <w:rsid w:val="003C4759"/>
    <w:rsid w:val="003C4D5E"/>
    <w:rsid w:val="003F5993"/>
    <w:rsid w:val="00420276"/>
    <w:rsid w:val="00424C7E"/>
    <w:rsid w:val="0043054C"/>
    <w:rsid w:val="004315D1"/>
    <w:rsid w:val="0043290C"/>
    <w:rsid w:val="00435C45"/>
    <w:rsid w:val="0045096B"/>
    <w:rsid w:val="0045297B"/>
    <w:rsid w:val="00471D58"/>
    <w:rsid w:val="0047268C"/>
    <w:rsid w:val="00483A88"/>
    <w:rsid w:val="00483FB2"/>
    <w:rsid w:val="004C0652"/>
    <w:rsid w:val="004C0954"/>
    <w:rsid w:val="004C3C0E"/>
    <w:rsid w:val="00507DB0"/>
    <w:rsid w:val="0051087D"/>
    <w:rsid w:val="00512BC3"/>
    <w:rsid w:val="0051306E"/>
    <w:rsid w:val="00525A41"/>
    <w:rsid w:val="00541326"/>
    <w:rsid w:val="00544F77"/>
    <w:rsid w:val="00544FCB"/>
    <w:rsid w:val="00545DCA"/>
    <w:rsid w:val="00560BEF"/>
    <w:rsid w:val="00563A1F"/>
    <w:rsid w:val="00563B09"/>
    <w:rsid w:val="00570D90"/>
    <w:rsid w:val="0058358B"/>
    <w:rsid w:val="00596E46"/>
    <w:rsid w:val="005A2634"/>
    <w:rsid w:val="005C765E"/>
    <w:rsid w:val="005E2CD9"/>
    <w:rsid w:val="005E46F5"/>
    <w:rsid w:val="005E79F4"/>
    <w:rsid w:val="00610AC7"/>
    <w:rsid w:val="00612410"/>
    <w:rsid w:val="00624343"/>
    <w:rsid w:val="0063136E"/>
    <w:rsid w:val="00633154"/>
    <w:rsid w:val="006377DE"/>
    <w:rsid w:val="006678D3"/>
    <w:rsid w:val="006748FB"/>
    <w:rsid w:val="00674CFD"/>
    <w:rsid w:val="00681679"/>
    <w:rsid w:val="006875B0"/>
    <w:rsid w:val="006968E6"/>
    <w:rsid w:val="006B4019"/>
    <w:rsid w:val="006D0DA4"/>
    <w:rsid w:val="006E3199"/>
    <w:rsid w:val="0070254A"/>
    <w:rsid w:val="00706D3E"/>
    <w:rsid w:val="007337C6"/>
    <w:rsid w:val="0074140F"/>
    <w:rsid w:val="00747238"/>
    <w:rsid w:val="007475D9"/>
    <w:rsid w:val="007619EF"/>
    <w:rsid w:val="007847F7"/>
    <w:rsid w:val="00793FC2"/>
    <w:rsid w:val="00795373"/>
    <w:rsid w:val="007A02DD"/>
    <w:rsid w:val="007A09DD"/>
    <w:rsid w:val="007A1B1C"/>
    <w:rsid w:val="007A267F"/>
    <w:rsid w:val="007A2740"/>
    <w:rsid w:val="007A525F"/>
    <w:rsid w:val="007B05A8"/>
    <w:rsid w:val="007B127E"/>
    <w:rsid w:val="007C02E0"/>
    <w:rsid w:val="007C3D68"/>
    <w:rsid w:val="007D6843"/>
    <w:rsid w:val="007D7941"/>
    <w:rsid w:val="007E5C05"/>
    <w:rsid w:val="007F7A10"/>
    <w:rsid w:val="00805835"/>
    <w:rsid w:val="00814664"/>
    <w:rsid w:val="0081641F"/>
    <w:rsid w:val="00817002"/>
    <w:rsid w:val="008247E6"/>
    <w:rsid w:val="008525D6"/>
    <w:rsid w:val="00852C71"/>
    <w:rsid w:val="00856C3C"/>
    <w:rsid w:val="008708E5"/>
    <w:rsid w:val="00873EB6"/>
    <w:rsid w:val="00875501"/>
    <w:rsid w:val="00886BFC"/>
    <w:rsid w:val="008871BC"/>
    <w:rsid w:val="00891296"/>
    <w:rsid w:val="00894F6B"/>
    <w:rsid w:val="008A7A1E"/>
    <w:rsid w:val="008B1772"/>
    <w:rsid w:val="008B7EB1"/>
    <w:rsid w:val="008C07A1"/>
    <w:rsid w:val="008D451A"/>
    <w:rsid w:val="008D4735"/>
    <w:rsid w:val="008F27BE"/>
    <w:rsid w:val="00910AF6"/>
    <w:rsid w:val="0091168D"/>
    <w:rsid w:val="0092316D"/>
    <w:rsid w:val="00927028"/>
    <w:rsid w:val="00931A65"/>
    <w:rsid w:val="009404E2"/>
    <w:rsid w:val="009508D7"/>
    <w:rsid w:val="009535C2"/>
    <w:rsid w:val="00961CB6"/>
    <w:rsid w:val="00974384"/>
    <w:rsid w:val="00976E4E"/>
    <w:rsid w:val="0099147C"/>
    <w:rsid w:val="00997765"/>
    <w:rsid w:val="009B4DCF"/>
    <w:rsid w:val="009C278C"/>
    <w:rsid w:val="009C398B"/>
    <w:rsid w:val="009F471A"/>
    <w:rsid w:val="009F68CE"/>
    <w:rsid w:val="00A01A2F"/>
    <w:rsid w:val="00A033D7"/>
    <w:rsid w:val="00A15B50"/>
    <w:rsid w:val="00A24001"/>
    <w:rsid w:val="00A244AA"/>
    <w:rsid w:val="00A3274B"/>
    <w:rsid w:val="00A34BEF"/>
    <w:rsid w:val="00A34E28"/>
    <w:rsid w:val="00A355FE"/>
    <w:rsid w:val="00A50173"/>
    <w:rsid w:val="00A55B26"/>
    <w:rsid w:val="00A55C94"/>
    <w:rsid w:val="00A57368"/>
    <w:rsid w:val="00A617D7"/>
    <w:rsid w:val="00A72E7C"/>
    <w:rsid w:val="00AB4FC4"/>
    <w:rsid w:val="00AC4DEE"/>
    <w:rsid w:val="00B00BF7"/>
    <w:rsid w:val="00B1185E"/>
    <w:rsid w:val="00B31685"/>
    <w:rsid w:val="00B408B0"/>
    <w:rsid w:val="00B47862"/>
    <w:rsid w:val="00B63B90"/>
    <w:rsid w:val="00B73FA4"/>
    <w:rsid w:val="00B853E1"/>
    <w:rsid w:val="00B91D5B"/>
    <w:rsid w:val="00BD6F0D"/>
    <w:rsid w:val="00BE5B05"/>
    <w:rsid w:val="00BF2B70"/>
    <w:rsid w:val="00C01940"/>
    <w:rsid w:val="00C03E00"/>
    <w:rsid w:val="00C076E9"/>
    <w:rsid w:val="00C10ECE"/>
    <w:rsid w:val="00C13C88"/>
    <w:rsid w:val="00C322EF"/>
    <w:rsid w:val="00C328FE"/>
    <w:rsid w:val="00C43851"/>
    <w:rsid w:val="00C6395C"/>
    <w:rsid w:val="00C719BF"/>
    <w:rsid w:val="00C753AE"/>
    <w:rsid w:val="00C76AD4"/>
    <w:rsid w:val="00C858CA"/>
    <w:rsid w:val="00C87B9B"/>
    <w:rsid w:val="00CA58C3"/>
    <w:rsid w:val="00CD3925"/>
    <w:rsid w:val="00CF2E7A"/>
    <w:rsid w:val="00D0375D"/>
    <w:rsid w:val="00D039B5"/>
    <w:rsid w:val="00D1047D"/>
    <w:rsid w:val="00D11BB3"/>
    <w:rsid w:val="00D276A2"/>
    <w:rsid w:val="00D31AEF"/>
    <w:rsid w:val="00D363B3"/>
    <w:rsid w:val="00D4241C"/>
    <w:rsid w:val="00D454EC"/>
    <w:rsid w:val="00D505A3"/>
    <w:rsid w:val="00D54A2C"/>
    <w:rsid w:val="00D66E29"/>
    <w:rsid w:val="00D75933"/>
    <w:rsid w:val="00D815F1"/>
    <w:rsid w:val="00D82528"/>
    <w:rsid w:val="00D83C61"/>
    <w:rsid w:val="00D97172"/>
    <w:rsid w:val="00DC7383"/>
    <w:rsid w:val="00DD7A9B"/>
    <w:rsid w:val="00DE33B1"/>
    <w:rsid w:val="00E0400B"/>
    <w:rsid w:val="00E06BAE"/>
    <w:rsid w:val="00E07A23"/>
    <w:rsid w:val="00E134D9"/>
    <w:rsid w:val="00E20DDA"/>
    <w:rsid w:val="00E3636E"/>
    <w:rsid w:val="00E37E53"/>
    <w:rsid w:val="00E41967"/>
    <w:rsid w:val="00E44F1C"/>
    <w:rsid w:val="00E71917"/>
    <w:rsid w:val="00E72761"/>
    <w:rsid w:val="00E74312"/>
    <w:rsid w:val="00E90223"/>
    <w:rsid w:val="00E96FB8"/>
    <w:rsid w:val="00EA4E95"/>
    <w:rsid w:val="00EA66A2"/>
    <w:rsid w:val="00EB6C6C"/>
    <w:rsid w:val="00EE4A6C"/>
    <w:rsid w:val="00EF186B"/>
    <w:rsid w:val="00EF41FD"/>
    <w:rsid w:val="00EF6B8D"/>
    <w:rsid w:val="00F053EE"/>
    <w:rsid w:val="00F05D63"/>
    <w:rsid w:val="00F11370"/>
    <w:rsid w:val="00F11FE7"/>
    <w:rsid w:val="00F20AA7"/>
    <w:rsid w:val="00F2636C"/>
    <w:rsid w:val="00F35ED4"/>
    <w:rsid w:val="00F6000C"/>
    <w:rsid w:val="00F91103"/>
    <w:rsid w:val="00F91945"/>
    <w:rsid w:val="00F95AE9"/>
    <w:rsid w:val="00FA017E"/>
    <w:rsid w:val="00FA2F12"/>
    <w:rsid w:val="00FA66F2"/>
    <w:rsid w:val="00FB3140"/>
    <w:rsid w:val="00FB6EF5"/>
    <w:rsid w:val="00FC3C3C"/>
    <w:rsid w:val="00FC72E1"/>
    <w:rsid w:val="00FC77DA"/>
    <w:rsid w:val="00FD22E8"/>
    <w:rsid w:val="00FE2E9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1C55"/>
  <w15:docId w15:val="{D83515B0-2300-4A94-86F9-64B81CEB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D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3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7479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F4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01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1A2F"/>
    <w:pPr>
      <w:widowControl w:val="0"/>
      <w:autoSpaceDE w:val="0"/>
      <w:autoSpaceDN w:val="0"/>
      <w:spacing w:before="22" w:after="0" w:line="240" w:lineRule="auto"/>
      <w:ind w:left="1540" w:hanging="361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1A2F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A01A2F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bidi="en-US"/>
    </w:rPr>
  </w:style>
  <w:style w:type="paragraph" w:customStyle="1" w:styleId="yiv3037613966msonormal">
    <w:name w:val="yiv3037613966msonormal"/>
    <w:basedOn w:val="Normal"/>
    <w:rsid w:val="009C398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6T13:27:31.8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 0 13215 0 0,'-16'15'716'0'0,"0"0"0"0"0,-17 11-716 0 0,30-23-186 0 0,1-1 0 0 0,0 0-1 0 0,-1 1 1 0 0,1-1-1 0 0,0 1 1 0 0,1 0 0 0 0,-1-1-1 0 0,0 1 1 0 0,0 2 186 0 0,1-4-955 0 0,0 1 104 0 0,2-4 342 0 0,6-8 159 0 0,13-14-188 0 0,-8 9 154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Burkett</dc:creator>
  <cp:lastModifiedBy>Microsoft Office User</cp:lastModifiedBy>
  <cp:revision>5</cp:revision>
  <cp:lastPrinted>2021-07-21T19:45:00Z</cp:lastPrinted>
  <dcterms:created xsi:type="dcterms:W3CDTF">2021-07-21T17:55:00Z</dcterms:created>
  <dcterms:modified xsi:type="dcterms:W3CDTF">2021-07-21T19:45:00Z</dcterms:modified>
</cp:coreProperties>
</file>